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4964" w14:textId="205F6BF9" w:rsidR="008E2329" w:rsidRPr="00456812" w:rsidRDefault="008E2329" w:rsidP="008E2329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noProof/>
          <w:color w:val="000000"/>
          <w:sz w:val="24"/>
          <w:szCs w:val="24"/>
        </w:rPr>
        <w:drawing>
          <wp:inline distT="0" distB="0" distL="0" distR="0" wp14:anchorId="2FECE37F" wp14:editId="1018BEE1">
            <wp:extent cx="52863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5B65" w14:textId="77777777" w:rsidR="008E2329" w:rsidRPr="00456812" w:rsidRDefault="008E2329" w:rsidP="008E2329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color w:val="1F497D"/>
          <w:sz w:val="24"/>
          <w:szCs w:val="24"/>
        </w:rPr>
        <w:t> </w:t>
      </w:r>
    </w:p>
    <w:p w14:paraId="01DA8C0D" w14:textId="34A2011E" w:rsidR="008E2329" w:rsidRPr="00184FAA" w:rsidRDefault="008E2329" w:rsidP="008E2329">
      <w:pPr>
        <w:pStyle w:val="default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56812">
        <w:rPr>
          <w:rFonts w:ascii="Arial" w:hAnsi="Arial" w:cs="Arial"/>
          <w:b/>
          <w:bCs/>
          <w:color w:val="7030A0"/>
          <w:sz w:val="24"/>
          <w:szCs w:val="24"/>
        </w:rPr>
        <w:t>COVID-19 Update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– </w:t>
      </w:r>
      <w:r w:rsidR="00E22837">
        <w:rPr>
          <w:rFonts w:ascii="Arial" w:hAnsi="Arial" w:cs="Arial"/>
          <w:b/>
          <w:bCs/>
          <w:color w:val="7030A0"/>
          <w:sz w:val="24"/>
          <w:szCs w:val="24"/>
        </w:rPr>
        <w:t>23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September 2021 Lismore</w:t>
      </w:r>
      <w:r w:rsidR="00E22837">
        <w:rPr>
          <w:rFonts w:ascii="Arial" w:hAnsi="Arial" w:cs="Arial"/>
          <w:b/>
          <w:bCs/>
          <w:color w:val="7030A0"/>
          <w:sz w:val="24"/>
          <w:szCs w:val="24"/>
        </w:rPr>
        <w:t xml:space="preserve"> and Taree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District Court</w:t>
      </w:r>
    </w:p>
    <w:p w14:paraId="383B8FE9" w14:textId="77777777" w:rsidR="008E2329" w:rsidRDefault="008E2329" w:rsidP="008E2329">
      <w:pPr>
        <w:rPr>
          <w:b/>
          <w:bCs/>
        </w:rPr>
      </w:pPr>
    </w:p>
    <w:p w14:paraId="082DB4A5" w14:textId="77777777" w:rsidR="00E22837" w:rsidRDefault="00E22837" w:rsidP="00E22837">
      <w:pPr>
        <w:pStyle w:val="xmsonormal"/>
        <w:spacing w:before="0" w:beforeAutospacing="0" w:after="0" w:afterAutospacing="0" w:line="276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Jury trials including in-person appearances will resume in Lismore and Taree District Courts on 5 October 2021. </w:t>
      </w:r>
    </w:p>
    <w:p w14:paraId="0E2160E7" w14:textId="77777777" w:rsidR="0055588A" w:rsidRDefault="00E22837"/>
    <w:sectPr w:rsidR="00555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3A29A38-D5E1-4BC2-B302-716742319F3A}"/>
    <w:docVar w:name="dgnword-eventsink" w:val="1109835360"/>
  </w:docVars>
  <w:rsids>
    <w:rsidRoot w:val="008E2329"/>
    <w:rsid w:val="002C1468"/>
    <w:rsid w:val="007550BB"/>
    <w:rsid w:val="008E2329"/>
    <w:rsid w:val="00E22837"/>
    <w:rsid w:val="00F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195D"/>
  <w15:chartTrackingRefBased/>
  <w15:docId w15:val="{83A9C69B-8E2A-420F-BE34-195D013F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2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semiHidden/>
    <w:rsid w:val="008E2329"/>
    <w:pPr>
      <w:spacing w:before="100" w:beforeAutospacing="1" w:after="100" w:afterAutospacing="1"/>
    </w:pPr>
    <w:rPr>
      <w:sz w:val="20"/>
      <w:szCs w:val="20"/>
      <w:lang w:eastAsia="en-AU"/>
    </w:rPr>
  </w:style>
  <w:style w:type="paragraph" w:customStyle="1" w:styleId="xmsonormal">
    <w:name w:val="x_msonormal"/>
    <w:basedOn w:val="Normal"/>
    <w:uiPriority w:val="99"/>
    <w:rsid w:val="00E22837"/>
    <w:pPr>
      <w:spacing w:before="100" w:beforeAutospacing="1" w:after="100" w:afterAutospacing="1"/>
    </w:pPr>
    <w:rPr>
      <w:rFonts w:eastAsiaTheme="minorHAnsi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Howard</dc:creator>
  <cp:keywords/>
  <dc:description/>
  <cp:lastModifiedBy>James Howard</cp:lastModifiedBy>
  <cp:revision>3</cp:revision>
  <dcterms:created xsi:type="dcterms:W3CDTF">2021-09-23T01:45:00Z</dcterms:created>
  <dcterms:modified xsi:type="dcterms:W3CDTF">2021-09-23T01:46:00Z</dcterms:modified>
</cp:coreProperties>
</file>