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8"/>
        <w:ind w:left="2105"/>
      </w:pPr>
      <w:r>
        <w:rPr/>
        <w:t>NOTICE OF APPEAL TO THE DISTRICT COURT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8"/>
        </w:rPr>
      </w:pPr>
    </w:p>
    <w:tbl>
      <w:tblPr>
        <w:tblW w:w="0" w:type="auto"/>
        <w:jc w:val="left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3"/>
        <w:gridCol w:w="2500"/>
        <w:gridCol w:w="4335"/>
      </w:tblGrid>
      <w:tr>
        <w:trPr>
          <w:trHeight w:val="374" w:hRule="exact"/>
        </w:trPr>
        <w:tc>
          <w:tcPr>
            <w:tcW w:w="1543" w:type="dxa"/>
            <w:vMerge w:val="restart"/>
          </w:tcPr>
          <w:p>
            <w:pPr/>
          </w:p>
        </w:tc>
        <w:tc>
          <w:tcPr>
            <w:tcW w:w="250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Offender</w:t>
            </w:r>
          </w:p>
        </w:tc>
        <w:tc>
          <w:tcPr>
            <w:tcW w:w="4335" w:type="dxa"/>
            <w:tcBorders>
              <w:left w:val="nil"/>
              <w:bottom w:val="nil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1543" w:type="dxa"/>
            <w:vMerge/>
          </w:tcPr>
          <w:p>
            <w:pPr/>
          </w:p>
        </w:tc>
        <w:tc>
          <w:tcPr>
            <w:tcW w:w="25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1543" w:type="dxa"/>
            <w:vMerge/>
          </w:tcPr>
          <w:p>
            <w:pPr/>
          </w:p>
        </w:tc>
        <w:tc>
          <w:tcPr>
            <w:tcW w:w="25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DOB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543" w:type="dxa"/>
            <w:vMerge/>
          </w:tcPr>
          <w:p>
            <w:pPr/>
          </w:p>
        </w:tc>
        <w:tc>
          <w:tcPr>
            <w:tcW w:w="25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CNI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450" w:hRule="exact"/>
        </w:trPr>
        <w:tc>
          <w:tcPr>
            <w:tcW w:w="1543" w:type="dxa"/>
            <w:vMerge/>
          </w:tcPr>
          <w:p>
            <w:pPr/>
          </w:p>
        </w:tc>
        <w:tc>
          <w:tcPr>
            <w:tcW w:w="25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Licence No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1543" w:type="dxa"/>
            <w:vMerge/>
          </w:tcPr>
          <w:p>
            <w:pPr/>
          </w:p>
        </w:tc>
        <w:tc>
          <w:tcPr>
            <w:tcW w:w="25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Order date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426" w:hRule="exact"/>
        </w:trPr>
        <w:tc>
          <w:tcPr>
            <w:tcW w:w="1543" w:type="dxa"/>
            <w:vMerge/>
          </w:tcPr>
          <w:p>
            <w:pPr/>
          </w:p>
        </w:tc>
        <w:tc>
          <w:tcPr>
            <w:tcW w:w="25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Place of order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1543" w:type="dxa"/>
            <w:vMerge/>
          </w:tcPr>
          <w:p>
            <w:pPr/>
          </w:p>
        </w:tc>
        <w:tc>
          <w:tcPr>
            <w:tcW w:w="25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Judicial officer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647" w:hRule="exact"/>
        </w:trPr>
        <w:tc>
          <w:tcPr>
            <w:tcW w:w="1543" w:type="dxa"/>
            <w:vMerge/>
          </w:tcPr>
          <w:p>
            <w:pPr/>
          </w:p>
        </w:tc>
        <w:tc>
          <w:tcPr>
            <w:tcW w:w="250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Offence(s)</w:t>
            </w:r>
          </w:p>
        </w:tc>
        <w:tc>
          <w:tcPr>
            <w:tcW w:w="4335" w:type="dxa"/>
            <w:tcBorders>
              <w:top w:val="nil"/>
              <w:left w:val="nil"/>
            </w:tcBorders>
          </w:tcPr>
          <w:p>
            <w:pPr/>
          </w:p>
        </w:tc>
      </w:tr>
      <w:tr>
        <w:trPr>
          <w:trHeight w:val="842" w:hRule="exact"/>
        </w:trPr>
        <w:tc>
          <w:tcPr>
            <w:tcW w:w="83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I am appealing on the following grounds:</w:t>
            </w:r>
          </w:p>
        </w:tc>
      </w:tr>
      <w:tr>
        <w:trPr>
          <w:trHeight w:val="2770" w:hRule="exact"/>
        </w:trPr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091" w:val="left" w:leader="none"/>
              </w:tabs>
              <w:ind w:left="103" w:right="1142"/>
              <w:rPr>
                <w:sz w:val="24"/>
              </w:rPr>
            </w:pPr>
            <w:r>
              <w:rPr>
                <w:sz w:val="24"/>
              </w:rPr>
              <w:t>If you are an Aboriginal or Torres Strait Islander and you wish to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be represented by an Aboriginal Legal Officer please tick this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box.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[</w:t>
              <w:tab/>
              <w:t>]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Note: The District Court will not generally grant the right to appeal unless all reviews by the Local Court of this conviction or order have been exhausted.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3037" w:val="left" w:leader="none"/>
              </w:tabs>
              <w:ind w:left="103" w:right="2996"/>
              <w:rPr>
                <w:sz w:val="24"/>
              </w:rPr>
            </w:pP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Signature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appellant</w:t>
            </w:r>
            <w:r>
              <w:rPr>
                <w:w w:val="100"/>
                <w:sz w:val="24"/>
              </w:rPr>
              <w:t> </w:t>
            </w:r>
            <w:r>
              <w:rPr>
                <w:sz w:val="24"/>
              </w:rPr>
              <w:t>Date: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At</w:t>
            </w:r>
          </w:p>
        </w:tc>
      </w:tr>
      <w:tr>
        <w:trPr>
          <w:trHeight w:val="1390" w:hRule="exact"/>
        </w:trPr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2789" w:right="2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PARTICULARS OF BAIL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Note: The decision of the Local Court will be stayed upon lodgment of the notice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appeal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except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bail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either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refused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granted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entered into by the appellant.  A stay will not apply where leave to appeal is</w:t>
            </w:r>
            <w:r>
              <w:rPr>
                <w:spacing w:val="-27"/>
                <w:sz w:val="24"/>
              </w:rPr>
              <w:t> </w:t>
            </w:r>
            <w:r>
              <w:rPr>
                <w:sz w:val="24"/>
              </w:rPr>
              <w:t>sought.</w:t>
            </w:r>
          </w:p>
        </w:tc>
      </w:tr>
      <w:tr>
        <w:trPr>
          <w:trHeight w:val="354" w:hRule="exact"/>
        </w:trPr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304" w:val="left" w:leader="none"/>
                <w:tab w:pos="637" w:val="left" w:leader="none"/>
              </w:tabs>
              <w:spacing w:line="274" w:lineRule="exact"/>
              <w:ind w:left="35" w:right="237"/>
              <w:rPr>
                <w:sz w:val="24"/>
              </w:rPr>
            </w:pPr>
            <w:r>
              <w:rPr>
                <w:sz w:val="24"/>
              </w:rPr>
              <w:t>[</w:t>
              <w:tab/>
              <w:t>]</w:t>
              <w:tab/>
              <w:t>Bail 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refused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tabs>
                <w:tab w:pos="507" w:val="left" w:leader="none"/>
                <w:tab w:pos="840" w:val="left" w:leader="none"/>
              </w:tabs>
              <w:spacing w:line="274" w:lineRule="exact"/>
              <w:ind w:left="239" w:right="342"/>
              <w:rPr>
                <w:sz w:val="24"/>
              </w:rPr>
            </w:pPr>
            <w:r>
              <w:rPr>
                <w:sz w:val="24"/>
              </w:rPr>
              <w:t>[</w:t>
              <w:tab/>
              <w:t>]</w:t>
              <w:tab/>
              <w:t>Unconditional bail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granted</w:t>
            </w:r>
          </w:p>
        </w:tc>
      </w:tr>
      <w:tr>
        <w:trPr>
          <w:trHeight w:val="1029" w:hRule="exact"/>
        </w:trPr>
        <w:tc>
          <w:tcPr>
            <w:tcW w:w="404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304" w:val="left" w:leader="none"/>
                <w:tab w:pos="637" w:val="left" w:leader="none"/>
              </w:tabs>
              <w:spacing w:before="49"/>
              <w:ind w:left="638" w:right="237" w:hanging="603"/>
              <w:rPr>
                <w:sz w:val="24"/>
              </w:rPr>
            </w:pPr>
            <w:r>
              <w:rPr>
                <w:sz w:val="24"/>
              </w:rPr>
              <w:t>[</w:t>
              <w:tab/>
              <w:t>]</w:t>
              <w:tab/>
              <w:t>Bail is dispensed with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does not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apply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tabs>
                <w:tab w:pos="507" w:val="left" w:leader="none"/>
                <w:tab w:pos="840" w:val="left" w:leader="none"/>
              </w:tabs>
              <w:spacing w:before="49"/>
              <w:ind w:left="842" w:right="342" w:hanging="603"/>
              <w:rPr>
                <w:sz w:val="24"/>
              </w:rPr>
            </w:pPr>
            <w:r>
              <w:rPr>
                <w:sz w:val="24"/>
              </w:rPr>
              <w:t>[</w:t>
              <w:tab/>
              <w:t>]</w:t>
              <w:tab/>
              <w:t>Conditional bail granted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w w:val="99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</w:tr>
      <w:tr>
        <w:trPr>
          <w:trHeight w:val="1236" w:hRule="exact"/>
        </w:trPr>
        <w:tc>
          <w:tcPr>
            <w:tcW w:w="83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tabs>
                <w:tab w:pos="3298" w:val="left" w:leader="none"/>
              </w:tabs>
              <w:ind w:left="35" w:right="1578"/>
              <w:rPr>
                <w:sz w:val="24"/>
              </w:rPr>
            </w:pP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Magistrate / Justice 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Peace</w:t>
            </w:r>
            <w:r>
              <w:rPr>
                <w:w w:val="99"/>
                <w:sz w:val="24"/>
              </w:rPr>
              <w:t> </w:t>
            </w:r>
            <w:r>
              <w:rPr>
                <w:sz w:val="24"/>
              </w:rPr>
              <w:t>Date:</w:t>
            </w:r>
          </w:p>
        </w:tc>
      </w:tr>
    </w:tbl>
    <w:sectPr>
      <w:type w:val="continuous"/>
      <w:pgSz w:w="12240" w:h="15840"/>
      <w:pgMar w:top="1380" w:bottom="28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dcterms:created xsi:type="dcterms:W3CDTF">2020-09-25T16:07:34Z</dcterms:created>
  <dcterms:modified xsi:type="dcterms:W3CDTF">2020-09-25T16:07:34Z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2020-09-25T00:00:00Z</vt:filetime>
  </property>
</Properties>
</file>